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62B" w:rsidRPr="00240526" w:rsidRDefault="00240526" w:rsidP="00240526">
      <w:pPr>
        <w:spacing w:after="0" w:line="240" w:lineRule="auto"/>
        <w:jc w:val="center"/>
        <w:rPr>
          <w:rFonts w:ascii="Times New Roman" w:hAnsi="Times New Roman" w:cs="Times New Roman"/>
          <w:i/>
          <w:sz w:val="40"/>
          <w:szCs w:val="40"/>
        </w:rPr>
      </w:pPr>
      <w:bookmarkStart w:id="0" w:name="_GoBack"/>
      <w:r w:rsidRPr="00240526">
        <w:rPr>
          <w:rFonts w:ascii="Times New Roman" w:hAnsi="Times New Roman" w:cs="Times New Roman"/>
          <w:i/>
          <w:sz w:val="40"/>
          <w:szCs w:val="40"/>
        </w:rPr>
        <w:t>Аннотация к рабочей программе.</w:t>
      </w:r>
    </w:p>
    <w:bookmarkEnd w:id="0"/>
    <w:p w:rsidR="00CF262B" w:rsidRDefault="00CF262B" w:rsidP="00CF26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262B" w:rsidRDefault="00CF262B" w:rsidP="00CF262B">
      <w:pPr>
        <w:tabs>
          <w:tab w:val="num" w:pos="900"/>
        </w:tabs>
        <w:ind w:left="110" w:right="-222" w:firstLine="77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 рабочая программа по английскому языку для 6 класса  составлена в соответствии с требованиями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Закона Российской Федерации  «Об образовании»;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общего образования второго поколения; </w:t>
      </w:r>
      <w:r>
        <w:rPr>
          <w:rFonts w:ascii="Times New Roman" w:hAnsi="Times New Roman" w:cs="Times New Roman"/>
          <w:sz w:val="24"/>
          <w:szCs w:val="24"/>
        </w:rPr>
        <w:t>Федерального базисного учебного плана и примерных учебных планов для образовательных учреждений Российской Федерации, реализующих программы среднего (полного)  образования, и на основе:</w:t>
      </w:r>
    </w:p>
    <w:p w:rsidR="00CF262B" w:rsidRDefault="00CF262B" w:rsidP="00CF262B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Примерных программ по учебным предметам (Иностранный язык 5-9 классы), Стандарты второго поколения, Москва, «Просвещение», 2012.</w:t>
      </w:r>
    </w:p>
    <w:p w:rsidR="00CF262B" w:rsidRDefault="00CF262B" w:rsidP="00CF262B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Авторской  рабочей программы курса « Английский язык» 5 и 9 классы к учебникам Ю.А Комаровой и И.В. Ларионовой и др. «Английский язык», 5 и 6 классы/ авт.-сост. И.В. Ларионова. – </w:t>
      </w:r>
      <w:proofErr w:type="gramStart"/>
      <w:r>
        <w:rPr>
          <w:rFonts w:ascii="Times New Roman" w:hAnsi="Times New Roman"/>
          <w:sz w:val="24"/>
          <w:szCs w:val="24"/>
        </w:rPr>
        <w:t>М: ООО «Русское слово – учебник», 2012. -56 с. – (ФГОС.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Инновационная школа).</w:t>
      </w:r>
      <w:proofErr w:type="gramEnd"/>
    </w:p>
    <w:p w:rsidR="00CF262B" w:rsidRDefault="00CF262B" w:rsidP="00CF262B">
      <w:pPr>
        <w:widowControl w:val="0"/>
        <w:numPr>
          <w:ilvl w:val="0"/>
          <w:numId w:val="3"/>
        </w:numPr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Методического  письма «О преподавании иностранного языка в условиях введения федерального компонента государственного стандарта среднего (полного) общего образования»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 w:cs="Times New Roman"/>
            <w:sz w:val="24"/>
            <w:szCs w:val="24"/>
          </w:rPr>
          <w:t>2010 г</w:t>
        </w:r>
      </w:smartTag>
      <w:r>
        <w:rPr>
          <w:rFonts w:ascii="Times New Roman" w:hAnsi="Times New Roman" w:cs="Times New Roman"/>
          <w:sz w:val="24"/>
          <w:szCs w:val="24"/>
        </w:rPr>
        <w:t>;</w:t>
      </w:r>
    </w:p>
    <w:p w:rsidR="00CF262B" w:rsidRDefault="00CF262B" w:rsidP="00CF262B">
      <w:pPr>
        <w:widowControl w:val="0"/>
        <w:numPr>
          <w:ilvl w:val="0"/>
          <w:numId w:val="3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Положения о рабочей программе педагога  в МБОУ Лицей № 6.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Программа соблюдает преемственность с примерными программами начального образования, учитывает основные положения программы развития и формирования универсальных учебных действий для общего образования и современные подходы, выработанные в ходе модернизации процесса образования: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 личностно-ориентированный подход как дидактическую основу обучения: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 коммуникативно- когнитивный подход как психолингвистическую основу обучения иностранным языкам;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компетентностный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подход как способ достижения нового качества образования.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Иностранный язык, как один из предметов общеобразовательной школы</w:t>
      </w:r>
      <w:r>
        <w:rPr>
          <w:rFonts w:ascii="Times New Roman" w:hAnsi="Times New Roman" w:cs="Times New Roman"/>
          <w:b/>
          <w:sz w:val="24"/>
          <w:szCs w:val="24"/>
        </w:rPr>
        <w:t xml:space="preserve"> направлен на достижение следующих целей: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• развитие иноязычной коммуникативной компетенции в  совокупности ее составляющих, а именно: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— речевая компетенция — развитие коммуникативных умений в четырех основных видах речевой деятельности (говорении,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>, чтении, письме);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— языковая компетенция — овладение новыми языковыми средствами (фонетическими, орфографическими, лексическими, грамматическими) в соответствии c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языках;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— социокультурная/межкультурная компетенция —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— компенсаторная компетенция — развитие умений выходить из положения в условиях дефицита языковых средств при получении и передаче информации;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— учебно-познавательная компетенция —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• развитие личности учащихся посредством реализации воспитательного потенциала иностранного языка: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— 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поликультурном,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— формирование общекультурной и этнической идентичности как составляющих гражданской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— развитие стремления к овладению основами мировой культуры средствами иностранного языка;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— осознание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Обучение  английскому языку по данному курсу </w:t>
      </w:r>
      <w:r>
        <w:rPr>
          <w:rFonts w:ascii="Times New Roman" w:hAnsi="Times New Roman"/>
        </w:rPr>
        <w:t>способствует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/>
        </w:rPr>
        <w:t xml:space="preserve">решению следующих  </w:t>
      </w:r>
      <w:r>
        <w:rPr>
          <w:rFonts w:ascii="Times New Roman" w:hAnsi="Times New Roman"/>
          <w:b/>
        </w:rPr>
        <w:t>задач: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стимулировать познавательную активность учащихся, формировать у них потребность  в самостоятельном приобретении знаний и способность  к самостоятельному обучению в течение жизни;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 способствовать интеллектуальному и эмоциональному развитию учащихся, развитию их творческих способностей;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развивать  у учащихся способность к социальному взаимодействию, предполагающему  сотрудничество и совместное решение  проблем различного характера;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стимулировать учащихся  к изучению английского языка и культуры  англоязычных стран, формируя при этом позитивное отношение к народам и культуре  стран изучаемого языка;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развивать межкультурную компетенцию учащихся.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/>
        </w:rPr>
      </w:pP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Иностранный язык как учебный предмет характеризуется </w:t>
      </w:r>
    </w:p>
    <w:p w:rsidR="00CF262B" w:rsidRDefault="00CF262B" w:rsidP="00CF262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межпредметностью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— 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др.; </w:t>
      </w:r>
    </w:p>
    <w:p w:rsidR="00CF262B" w:rsidRDefault="00CF262B" w:rsidP="00CF262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>
        <w:rPr>
          <w:rFonts w:ascii="Times New Roman" w:hAnsi="Times New Roman" w:cs="Times New Roman"/>
          <w:sz w:val="24"/>
          <w:szCs w:val="24"/>
        </w:rPr>
        <w:t>многоуровневостью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— с одной стороны необходимо овладение различными языковыми средствами, соотносящимися с аспектами языка: лексическим, грамматическим, фонетическим, </w:t>
      </w:r>
    </w:p>
    <w:p w:rsidR="00CF262B" w:rsidRDefault="00CF262B" w:rsidP="00CF262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другой — умениями в четырех видах речевой деятельности; </w:t>
      </w:r>
    </w:p>
    <w:p w:rsidR="00CF262B" w:rsidRDefault="00CF262B" w:rsidP="00CF262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полифункциональностью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язык может выступать как цель </w:t>
      </w:r>
    </w:p>
    <w:p w:rsidR="00CF262B" w:rsidRDefault="00CF262B" w:rsidP="00CF262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обучения и как средство приобретения сведений в самых различных областях знания. </w:t>
      </w:r>
    </w:p>
    <w:p w:rsidR="00CF262B" w:rsidRDefault="00CF262B" w:rsidP="00CF262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Являясь существенным элементом культуры народа — носителя данного языка и средством передачи ее другим, английский язык способствует формированию у школьников целостной картины мира. Владение английским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полиязычного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мира. 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262B" w:rsidRDefault="00CF262B" w:rsidP="00CF262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Место предмета иностранный язык в базисном учебном плане 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Иностранный язык как учебный предмет наряду с родным языком и литературой входит в образовательную область «Филология», закладывая основы филологического образования и формируя коммуникативную культуру школьника.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Федеральный базисный учебный план для образовательных учреждений Российской Федерации отводит 525 ч (из расчета </w:t>
      </w:r>
      <w:r>
        <w:rPr>
          <w:rFonts w:ascii="Times New Roman" w:hAnsi="Times New Roman" w:cs="Times New Roman"/>
          <w:b/>
          <w:sz w:val="24"/>
          <w:szCs w:val="24"/>
        </w:rPr>
        <w:t>3 учебных часа в неделю</w:t>
      </w:r>
      <w:r>
        <w:rPr>
          <w:rFonts w:ascii="Times New Roman" w:hAnsi="Times New Roman" w:cs="Times New Roman"/>
          <w:sz w:val="24"/>
          <w:szCs w:val="24"/>
        </w:rPr>
        <w:t xml:space="preserve">) для обязательного изучения учебного предмета «Иностранный язык» на этапе основного (общего) образования. </w:t>
      </w:r>
    </w:p>
    <w:p w:rsidR="00CF262B" w:rsidRDefault="00CF262B" w:rsidP="00CF262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262B" w:rsidRDefault="00CF262B" w:rsidP="00CF262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5—7 классах — 315 часов — из расчета 3-х учебных часов в неделю; </w:t>
      </w:r>
    </w:p>
    <w:p w:rsidR="00CF262B" w:rsidRDefault="00CF262B" w:rsidP="00CF262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8—9 классах — 210 часов — из расчета 3-х учебных часов в неделю. 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262B" w:rsidRDefault="00CF262B" w:rsidP="00CF26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Учебный предмет изучается в 6 А классе  и рассчитан на 105 учебных часов (3 часа в неделю)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по учебнику для общеобразовательных учреждений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Ю.А. Комаровой и И.В. Ларионовой и К. Макбет, «Английский язык», 6 класс, – М: ООО «Русское слово – учебник»: </w:t>
      </w:r>
      <w:proofErr w:type="spellStart"/>
      <w:r>
        <w:rPr>
          <w:rFonts w:ascii="Times New Roman" w:hAnsi="Times New Roman"/>
          <w:sz w:val="24"/>
          <w:szCs w:val="24"/>
        </w:rPr>
        <w:t>Макмилан</w:t>
      </w:r>
      <w:proofErr w:type="spellEnd"/>
      <w:r>
        <w:rPr>
          <w:rFonts w:ascii="Times New Roman" w:hAnsi="Times New Roman"/>
          <w:sz w:val="24"/>
          <w:szCs w:val="24"/>
        </w:rPr>
        <w:t>, 2012. -160 с.: ил. – (ФГОС. Инновационная школа).</w:t>
      </w:r>
    </w:p>
    <w:p w:rsidR="00CF262B" w:rsidRDefault="00CF262B" w:rsidP="00CF262B">
      <w:pPr>
        <w:tabs>
          <w:tab w:val="left" w:pos="180"/>
        </w:tabs>
        <w:spacing w:after="0"/>
        <w:ind w:right="-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Исходя из этого,  предполагается следующее распределение часов: </w:t>
      </w:r>
    </w:p>
    <w:p w:rsidR="00CF262B" w:rsidRDefault="00CF262B" w:rsidP="00CF262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</w:p>
    <w:p w:rsidR="00FC3E38" w:rsidRPr="0080685E" w:rsidRDefault="00CF262B" w:rsidP="00BB01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FC3E38" w:rsidRPr="0080685E" w:rsidRDefault="00FC3E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C3E38" w:rsidRPr="0080685E" w:rsidSect="00BB0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87C28"/>
    <w:multiLevelType w:val="hybridMultilevel"/>
    <w:tmpl w:val="AE16F724"/>
    <w:lvl w:ilvl="0" w:tplc="78781BC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425523"/>
    <w:multiLevelType w:val="hybridMultilevel"/>
    <w:tmpl w:val="E6E6B7D0"/>
    <w:lvl w:ilvl="0" w:tplc="78781BC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B7242E"/>
    <w:multiLevelType w:val="hybridMultilevel"/>
    <w:tmpl w:val="5630E4F6"/>
    <w:lvl w:ilvl="0" w:tplc="34945B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667ADE"/>
    <w:multiLevelType w:val="hybridMultilevel"/>
    <w:tmpl w:val="E50EE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5D38C4"/>
    <w:multiLevelType w:val="hybridMultilevel"/>
    <w:tmpl w:val="03764898"/>
    <w:lvl w:ilvl="0" w:tplc="FFFFFFFF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D406F0"/>
    <w:multiLevelType w:val="hybridMultilevel"/>
    <w:tmpl w:val="9516F420"/>
    <w:lvl w:ilvl="0" w:tplc="34945B6E">
      <w:start w:val="1"/>
      <w:numFmt w:val="bullet"/>
      <w:lvlText w:val=""/>
      <w:lvlJc w:val="left"/>
      <w:pPr>
        <w:ind w:left="14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9B1070"/>
    <w:multiLevelType w:val="hybridMultilevel"/>
    <w:tmpl w:val="9B0A43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146178"/>
    <w:multiLevelType w:val="hybridMultilevel"/>
    <w:tmpl w:val="D444E0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0685E"/>
    <w:rsid w:val="00003099"/>
    <w:rsid w:val="00083AD8"/>
    <w:rsid w:val="000D6596"/>
    <w:rsid w:val="001108C7"/>
    <w:rsid w:val="00141C99"/>
    <w:rsid w:val="001677FD"/>
    <w:rsid w:val="00183ED7"/>
    <w:rsid w:val="001C43C2"/>
    <w:rsid w:val="001F70DE"/>
    <w:rsid w:val="00240526"/>
    <w:rsid w:val="00257488"/>
    <w:rsid w:val="002756FB"/>
    <w:rsid w:val="0028294E"/>
    <w:rsid w:val="00287F75"/>
    <w:rsid w:val="002C2F3A"/>
    <w:rsid w:val="002F2D61"/>
    <w:rsid w:val="003502AD"/>
    <w:rsid w:val="0035303D"/>
    <w:rsid w:val="003A5F82"/>
    <w:rsid w:val="003B5B65"/>
    <w:rsid w:val="003C2347"/>
    <w:rsid w:val="003D2185"/>
    <w:rsid w:val="003D6237"/>
    <w:rsid w:val="003D770E"/>
    <w:rsid w:val="004239A0"/>
    <w:rsid w:val="00454FCF"/>
    <w:rsid w:val="004E3DC4"/>
    <w:rsid w:val="004F5C35"/>
    <w:rsid w:val="00561240"/>
    <w:rsid w:val="005C3E98"/>
    <w:rsid w:val="005D6016"/>
    <w:rsid w:val="005E4435"/>
    <w:rsid w:val="005E5893"/>
    <w:rsid w:val="005F28C7"/>
    <w:rsid w:val="00601EE0"/>
    <w:rsid w:val="00686F17"/>
    <w:rsid w:val="006A45A6"/>
    <w:rsid w:val="006B1F02"/>
    <w:rsid w:val="006B2698"/>
    <w:rsid w:val="006F028B"/>
    <w:rsid w:val="006F7DD8"/>
    <w:rsid w:val="007F6A54"/>
    <w:rsid w:val="0080685E"/>
    <w:rsid w:val="0081143F"/>
    <w:rsid w:val="0083717D"/>
    <w:rsid w:val="008406BD"/>
    <w:rsid w:val="008446BE"/>
    <w:rsid w:val="00875137"/>
    <w:rsid w:val="008B7C22"/>
    <w:rsid w:val="008C4124"/>
    <w:rsid w:val="008E7249"/>
    <w:rsid w:val="009240C5"/>
    <w:rsid w:val="00965490"/>
    <w:rsid w:val="009C5CA6"/>
    <w:rsid w:val="009D58CF"/>
    <w:rsid w:val="009F6B3A"/>
    <w:rsid w:val="009F6F06"/>
    <w:rsid w:val="00A072A1"/>
    <w:rsid w:val="00A27D8C"/>
    <w:rsid w:val="00A34339"/>
    <w:rsid w:val="00A445BE"/>
    <w:rsid w:val="00A82F3E"/>
    <w:rsid w:val="00AB0BA2"/>
    <w:rsid w:val="00B26358"/>
    <w:rsid w:val="00BA2799"/>
    <w:rsid w:val="00BB0130"/>
    <w:rsid w:val="00BB019A"/>
    <w:rsid w:val="00BE56AC"/>
    <w:rsid w:val="00C01632"/>
    <w:rsid w:val="00C14804"/>
    <w:rsid w:val="00C43F2A"/>
    <w:rsid w:val="00C631F4"/>
    <w:rsid w:val="00C738BD"/>
    <w:rsid w:val="00C83732"/>
    <w:rsid w:val="00C84C4E"/>
    <w:rsid w:val="00CB2292"/>
    <w:rsid w:val="00CE081C"/>
    <w:rsid w:val="00CF262B"/>
    <w:rsid w:val="00D81FD1"/>
    <w:rsid w:val="00DA757F"/>
    <w:rsid w:val="00DC5348"/>
    <w:rsid w:val="00DE04FE"/>
    <w:rsid w:val="00E5628C"/>
    <w:rsid w:val="00E624D6"/>
    <w:rsid w:val="00EC1001"/>
    <w:rsid w:val="00F0068C"/>
    <w:rsid w:val="00F20A85"/>
    <w:rsid w:val="00FC3E38"/>
    <w:rsid w:val="00FF4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8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685E"/>
    <w:pPr>
      <w:ind w:left="720"/>
      <w:contextualSpacing/>
    </w:pPr>
  </w:style>
  <w:style w:type="character" w:styleId="a5">
    <w:name w:val="Hyperlink"/>
    <w:semiHidden/>
    <w:unhideWhenUsed/>
    <w:rsid w:val="00CF262B"/>
    <w:rPr>
      <w:color w:val="0000FF"/>
      <w:u w:val="single"/>
    </w:rPr>
  </w:style>
  <w:style w:type="paragraph" w:styleId="a6">
    <w:name w:val="Normal (Web)"/>
    <w:basedOn w:val="a"/>
    <w:semiHidden/>
    <w:unhideWhenUsed/>
    <w:rsid w:val="00CF2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nhideWhenUsed/>
    <w:rsid w:val="00CF262B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F262B"/>
    <w:rPr>
      <w:rFonts w:ascii="Calibri" w:eastAsia="Times New Roman" w:hAnsi="Calibri" w:cs="Times New Roman"/>
      <w:sz w:val="16"/>
      <w:szCs w:val="16"/>
    </w:rPr>
  </w:style>
  <w:style w:type="paragraph" w:customStyle="1" w:styleId="a7">
    <w:name w:val="Основной"/>
    <w:basedOn w:val="a"/>
    <w:rsid w:val="00CF262B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1">
    <w:name w:val="Стиль1"/>
    <w:basedOn w:val="a8"/>
    <w:rsid w:val="00CF262B"/>
    <w:pPr>
      <w:spacing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CF262B"/>
    <w:pPr>
      <w:widowControl w:val="0"/>
      <w:autoSpaceDE w:val="0"/>
      <w:autoSpaceDN w:val="0"/>
      <w:adjustRightInd w:val="0"/>
      <w:spacing w:after="0" w:line="221" w:lineRule="exact"/>
    </w:pPr>
    <w:rPr>
      <w:rFonts w:ascii="Arial Narrow" w:eastAsia="Times New Roman" w:hAnsi="Arial Narrow" w:cs="Times New Roman"/>
      <w:sz w:val="24"/>
      <w:szCs w:val="24"/>
    </w:rPr>
  </w:style>
  <w:style w:type="character" w:customStyle="1" w:styleId="FontStyle24">
    <w:name w:val="Font Style24"/>
    <w:rsid w:val="00CF262B"/>
    <w:rPr>
      <w:rFonts w:ascii="MS Reference Sans Serif" w:hAnsi="MS Reference Sans Serif" w:cs="MS Reference Sans Serif" w:hint="default"/>
      <w:sz w:val="16"/>
      <w:szCs w:val="16"/>
    </w:rPr>
  </w:style>
  <w:style w:type="character" w:customStyle="1" w:styleId="c0">
    <w:name w:val="c0"/>
    <w:rsid w:val="00CF262B"/>
  </w:style>
  <w:style w:type="paragraph" w:styleId="a8">
    <w:name w:val="Body Text Indent"/>
    <w:basedOn w:val="a"/>
    <w:link w:val="a9"/>
    <w:uiPriority w:val="99"/>
    <w:semiHidden/>
    <w:unhideWhenUsed/>
    <w:rsid w:val="00CF262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CF26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3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3</Pages>
  <Words>1047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Admin</cp:lastModifiedBy>
  <cp:revision>28</cp:revision>
  <cp:lastPrinted>2013-08-27T22:59:00Z</cp:lastPrinted>
  <dcterms:created xsi:type="dcterms:W3CDTF">2013-08-27T10:25:00Z</dcterms:created>
  <dcterms:modified xsi:type="dcterms:W3CDTF">2016-12-18T17:12:00Z</dcterms:modified>
</cp:coreProperties>
</file>